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055491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055491" w:rsidRDefault="00D666AA">
            <w:pP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  <w:t>衛教資訊</w:t>
            </w:r>
          </w:p>
          <w:p w:rsidR="00055491" w:rsidRDefault="00055491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055491" w:rsidRDefault="00055491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055491" w:rsidRDefault="00055491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055491" w:rsidRDefault="00D666AA">
            <w:pPr>
              <w:rPr>
                <w:color w:val="2254A6" w:themeColor="accent1"/>
              </w:rPr>
            </w:pPr>
            <w:r>
              <w:rPr>
                <w:rFonts w:ascii="新細明體" w:hAnsi="新細明體"/>
                <w:b/>
                <w:color w:val="2254A6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</w:tcPr>
          <w:p w:rsidR="00055491" w:rsidRDefault="00D666AA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非傳染性皮膚疾病：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br/>
              <w:t>乾燥性濕疹</w:t>
            </w:r>
          </w:p>
        </w:tc>
      </w:tr>
      <w:tr w:rsidR="00055491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055491" w:rsidRDefault="00D666AA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055491" w:rsidRDefault="00D666AA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055491" w:rsidRDefault="00D666AA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  <w:vAlign w:val="bottom"/>
          </w:tcPr>
          <w:p w:rsidR="00055491" w:rsidRDefault="00D666AA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</w:t>
            </w:r>
            <w:r w:rsidR="00DE373D"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2021/5/24</w:t>
            </w:r>
          </w:p>
          <w:p w:rsidR="00055491" w:rsidRDefault="00D666AA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055491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nil"/>
            </w:tcBorders>
            <w:shd w:val="clear" w:color="auto" w:fill="CBDAF4" w:themeFill="accent1" w:themeFillTint="33"/>
            <w:tcMar>
              <w:left w:w="48" w:type="dxa"/>
            </w:tcMar>
          </w:tcPr>
          <w:p w:rsidR="00055491" w:rsidRDefault="00D666AA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055491" w:rsidRDefault="00D666AA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055491" w:rsidRDefault="00D666AA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91" w:rsidRDefault="00D666AA">
            <w:pPr>
              <w:jc w:val="right"/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243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54A6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(C)Mackay Memorial Hospital All Rights Reserved.</w:t>
            </w:r>
          </w:p>
          <w:p w:rsidR="00055491" w:rsidRDefault="00D666AA">
            <w:pPr>
              <w:jc w:val="right"/>
              <w:rPr>
                <w:color w:val="2254A6" w:themeColor="accent1"/>
              </w:rPr>
            </w:pP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055491" w:rsidRDefault="00D666AA">
      <w:pPr>
        <w:widowControl/>
        <w:spacing w:before="72" w:line="28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sz w:val="22"/>
          <w:u w:val="single"/>
        </w:rPr>
        <w:t>冬季癢(乾燥性濕疹)</w:t>
      </w:r>
    </w:p>
    <w:p w:rsidR="00055491" w:rsidRDefault="00D666AA">
      <w:pPr>
        <w:widowControl/>
        <w:spacing w:before="72" w:line="26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冬季癢，又稱為冬季濕疹或乾燥性濕疹，是老年人或是中年人因保養方式不正確時，在冬天最常見的皮膚病。上班族常發現在下班回家換下衣服的同時，</w:t>
      </w:r>
      <w:proofErr w:type="gramStart"/>
      <w:r>
        <w:rPr>
          <w:rFonts w:ascii="微軟正黑體" w:eastAsia="微軟正黑體" w:hAnsi="微軟正黑體" w:cs="細明體"/>
          <w:sz w:val="22"/>
        </w:rPr>
        <w:t>身上卻癢了</w:t>
      </w:r>
      <w:proofErr w:type="gramEnd"/>
      <w:r>
        <w:rPr>
          <w:rFonts w:ascii="微軟正黑體" w:eastAsia="微軟正黑體" w:hAnsi="微軟正黑體" w:cs="細明體"/>
          <w:sz w:val="22"/>
        </w:rPr>
        <w:t>起來；老年人到了晚上，蓋上溫暖舒適的棉被，卻覺得好像有許多蟲子在皮膚上爬來爬去，渾身的不自在。這些都是</w:t>
      </w:r>
      <w:proofErr w:type="gramStart"/>
      <w:r>
        <w:rPr>
          <w:rFonts w:ascii="微軟正黑體" w:eastAsia="微軟正黑體" w:hAnsi="微軟正黑體" w:cs="細明體"/>
          <w:sz w:val="22"/>
        </w:rPr>
        <w:t>”</w:t>
      </w:r>
      <w:proofErr w:type="gramEnd"/>
      <w:r>
        <w:rPr>
          <w:rFonts w:ascii="微軟正黑體" w:eastAsia="微軟正黑體" w:hAnsi="微軟正黑體" w:cs="細明體"/>
          <w:sz w:val="22"/>
        </w:rPr>
        <w:t>冬季癢</w:t>
      </w:r>
      <w:proofErr w:type="gramStart"/>
      <w:r>
        <w:rPr>
          <w:rFonts w:ascii="微軟正黑體" w:eastAsia="微軟正黑體" w:hAnsi="微軟正黑體" w:cs="細明體"/>
          <w:sz w:val="22"/>
        </w:rPr>
        <w:t>”</w:t>
      </w:r>
      <w:proofErr w:type="gramEnd"/>
      <w:r>
        <w:rPr>
          <w:rFonts w:ascii="微軟正黑體" w:eastAsia="微軟正黑體" w:hAnsi="微軟正黑體" w:cs="細明體"/>
          <w:sz w:val="22"/>
        </w:rPr>
        <w:t>的結果。</w:t>
      </w:r>
    </w:p>
    <w:p w:rsidR="00055491" w:rsidRDefault="00D666AA">
      <w:pPr>
        <w:widowControl/>
        <w:spacing w:before="72" w:line="26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它最大的起因在於皮膚沒有足夠的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滋潤，造成皮膚的乾燥；乾燥的皮膚與厚重的衣物、棉被接觸磨擦刺激後極易產生皮膚的搔癢，在搔抓後形成濕疹。皮膚的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來自體內的血液循環供給，在冬天因天氣冷，血管收縮，因此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供給減少；此外</w:t>
      </w:r>
      <w:proofErr w:type="gramStart"/>
      <w:r>
        <w:rPr>
          <w:rFonts w:ascii="微軟正黑體" w:eastAsia="微軟正黑體" w:hAnsi="微軟正黑體" w:cs="細明體"/>
          <w:sz w:val="22"/>
        </w:rPr>
        <w:t>天氣冷也會</w:t>
      </w:r>
      <w:proofErr w:type="gramEnd"/>
      <w:r>
        <w:rPr>
          <w:rFonts w:ascii="微軟正黑體" w:eastAsia="微軟正黑體" w:hAnsi="微軟正黑體" w:cs="細明體"/>
          <w:sz w:val="22"/>
        </w:rPr>
        <w:t>使皮膚出油量減少，而使皮膚表面沒有足夠的</w:t>
      </w:r>
      <w:proofErr w:type="gramStart"/>
      <w:r>
        <w:rPr>
          <w:rFonts w:ascii="微軟正黑體" w:eastAsia="微軟正黑體" w:hAnsi="微軟正黑體" w:cs="細明體"/>
          <w:sz w:val="22"/>
        </w:rPr>
        <w:t>皮脂來防止水份</w:t>
      </w:r>
      <w:proofErr w:type="gramEnd"/>
      <w:r>
        <w:rPr>
          <w:rFonts w:ascii="微軟正黑體" w:eastAsia="微軟正黑體" w:hAnsi="微軟正黑體" w:cs="細明體"/>
          <w:sz w:val="22"/>
        </w:rPr>
        <w:t>蒸發；再加上外界的濕度低，皮膚的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更容易散失在空氣中。所以如何留住皮膚的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就成了預防</w:t>
      </w:r>
      <w:proofErr w:type="gramStart"/>
      <w:r>
        <w:rPr>
          <w:rFonts w:ascii="微軟正黑體" w:eastAsia="微軟正黑體" w:hAnsi="微軟正黑體" w:cs="細明體"/>
          <w:sz w:val="22"/>
        </w:rPr>
        <w:t>冬季癢最重要</w:t>
      </w:r>
      <w:proofErr w:type="gramEnd"/>
      <w:r>
        <w:rPr>
          <w:rFonts w:ascii="微軟正黑體" w:eastAsia="微軟正黑體" w:hAnsi="微軟正黑體" w:cs="細明體"/>
          <w:sz w:val="22"/>
        </w:rPr>
        <w:t>的工作。</w:t>
      </w:r>
    </w:p>
    <w:p w:rsidR="00055491" w:rsidRDefault="00D666AA">
      <w:pPr>
        <w:widowControl/>
        <w:spacing w:before="72" w:line="26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首先，您應該補充大量的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。如果</w:t>
      </w:r>
      <w:proofErr w:type="gramStart"/>
      <w:r>
        <w:rPr>
          <w:rFonts w:ascii="微軟正黑體" w:eastAsia="微軟正黑體" w:hAnsi="微軟正黑體" w:cs="細明體"/>
          <w:sz w:val="22"/>
        </w:rPr>
        <w:t>老人家怕睡前</w:t>
      </w:r>
      <w:proofErr w:type="gramEnd"/>
      <w:r>
        <w:rPr>
          <w:rFonts w:ascii="微軟正黑體" w:eastAsia="微軟正黑體" w:hAnsi="微軟正黑體" w:cs="細明體"/>
          <w:sz w:val="22"/>
        </w:rPr>
        <w:t>喝太多水，晚上會常起來上廁所，可以在白天多喝水。其次，要增加皮膚的油份來防止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蒸發，老人家因皮脂腺功能退化，皮膚油份往往不夠，一方面要減少油份的喪失，因此醫師們大多會建議儘量減少洗澡次數(但一天至少要一次，給予皮膚必要的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滋潤)，水溫不可過熱，少用肥皂或只用適合乾性皮膚之肥皂、沐浴乳；另一方面在沐浴後應塗抹含油性高的</w:t>
      </w:r>
      <w:proofErr w:type="gramStart"/>
      <w:r>
        <w:rPr>
          <w:rFonts w:ascii="微軟正黑體" w:eastAsia="微軟正黑體" w:hAnsi="微軟正黑體" w:cs="細明體"/>
          <w:sz w:val="22"/>
        </w:rPr>
        <w:t>保養霜如</w:t>
      </w:r>
      <w:proofErr w:type="gramEnd"/>
      <w:r>
        <w:rPr>
          <w:rFonts w:ascii="微軟正黑體" w:eastAsia="微軟正黑體" w:hAnsi="微軟正黑體" w:cs="細明體"/>
          <w:sz w:val="22"/>
        </w:rPr>
        <w:t>綿羊油、凡士林…等來補充不足的油份。若是年輕人，則在沐浴後塗抹保濕性高的保養乳液，以免皮膚太過油膩。</w:t>
      </w:r>
    </w:p>
    <w:p w:rsidR="00055491" w:rsidRDefault="00D666AA">
      <w:pPr>
        <w:widowControl/>
        <w:spacing w:before="72" w:line="26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給予皮膚足夠的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>外，您還要避免皮膚的刺激。由於冬天的衣服大多比較厚重，在腰背部、小腿等有衣物鬆緊帶束縛處，往往因磨擦較厲害，可能會有較嚴重的濕疹。因此貼身衣物應儘量寬鬆舒適，在內部先穿柔軟的棉質衣服，而不要將毛衣直接穿著於身上，這樣對本病之預防較有幫助。許多人喜歡在冬天洗溫泉或泡熱水，在泡澡的當時一定是很舒服的，因為熱可以減輕癢感；但同時熱水也容易去除您身上的皮脂(就好像洗盤子用熱水洗的較乾淨一樣)，反而</w:t>
      </w:r>
      <w:proofErr w:type="gramStart"/>
      <w:r>
        <w:rPr>
          <w:rFonts w:ascii="微軟正黑體" w:eastAsia="微軟正黑體" w:hAnsi="微軟正黑體" w:cs="細明體"/>
          <w:sz w:val="22"/>
        </w:rPr>
        <w:t>易使乾性</w:t>
      </w:r>
      <w:proofErr w:type="gramEnd"/>
      <w:r>
        <w:rPr>
          <w:rFonts w:ascii="微軟正黑體" w:eastAsia="微軟正黑體" w:hAnsi="微軟正黑體" w:cs="細明體"/>
          <w:sz w:val="22"/>
        </w:rPr>
        <w:t>濕疹更嚴重；在洗好後數小時睡覺時，往往就開始產生劇烈的搔癢。因此對老人家或者容易產生冬季癢、乾燥性濕疹的患者來說，最好不要泡熱水或溫泉；如果您堅持要泡，應該在水中加入一些沐浴油，或是在洗好後塗抹足夠的</w:t>
      </w:r>
      <w:proofErr w:type="gramStart"/>
      <w:r>
        <w:rPr>
          <w:rFonts w:ascii="微軟正黑體" w:eastAsia="微軟正黑體" w:hAnsi="微軟正黑體" w:cs="細明體"/>
          <w:sz w:val="22"/>
        </w:rPr>
        <w:t>潤滑霜來補充</w:t>
      </w:r>
      <w:proofErr w:type="gramEnd"/>
      <w:r>
        <w:rPr>
          <w:rFonts w:ascii="微軟正黑體" w:eastAsia="微軟正黑體" w:hAnsi="微軟正黑體" w:cs="細明體"/>
          <w:sz w:val="22"/>
        </w:rPr>
        <w:t>洗去的油份，才能減輕熱水對皮膚的傷害。</w:t>
      </w:r>
    </w:p>
    <w:p w:rsidR="00055491" w:rsidRDefault="00D666AA">
      <w:pPr>
        <w:widowControl/>
        <w:spacing w:before="72" w:line="26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如果因搔抓已經產生了嚴重的濕疹，只塗抹保養品是無法達到治療的效果的，往往</w:t>
      </w:r>
      <w:proofErr w:type="gramStart"/>
      <w:r>
        <w:rPr>
          <w:rFonts w:ascii="微軟正黑體" w:eastAsia="微軟正黑體" w:hAnsi="微軟正黑體" w:cs="細明體"/>
          <w:sz w:val="22"/>
        </w:rPr>
        <w:t>越抓會</w:t>
      </w:r>
      <w:proofErr w:type="gramEnd"/>
      <w:r>
        <w:rPr>
          <w:rFonts w:ascii="微軟正黑體" w:eastAsia="微軟正黑體" w:hAnsi="微軟正黑體" w:cs="細明體"/>
          <w:sz w:val="22"/>
        </w:rPr>
        <w:t>越嚴重。這時需要醫師的幫助，給予含油性高的治療藥膏，或是以一些安全的口服藥幫助您早日恢復皮膚的健康。在皮膚復原後，即可停止藥物的使用，而用上述的保養方式預防冬季癢的產生。</w:t>
      </w:r>
    </w:p>
    <w:p w:rsidR="00055491" w:rsidRDefault="00055491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055491" w:rsidRDefault="00D666AA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2254A6" w:themeColor="accent1"/>
          <w:sz w:val="20"/>
          <w:szCs w:val="20"/>
        </w:rPr>
        <w:t>新竹馬偕紀念醫院，關心您的健康。</w:t>
      </w:r>
    </w:p>
    <w:sectPr w:rsidR="00055491" w:rsidSect="00055491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AA" w:rsidRDefault="00D666AA" w:rsidP="00055491">
      <w:r>
        <w:separator/>
      </w:r>
    </w:p>
  </w:endnote>
  <w:endnote w:type="continuationSeparator" w:id="0">
    <w:p w:rsidR="00D666AA" w:rsidRDefault="00D666AA" w:rsidP="0005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91" w:rsidRDefault="00D666AA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非傳染性皮膚疾病：乾燥性濕疹</w:t>
    </w:r>
    <w:r w:rsidR="00015C90" w:rsidRPr="00015C90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254a6" stroked="f" strokecolor="#3465a4">
          <v:fill color2="#ddab59" o:detectmouseclick="t"/>
          <v:stroke joinstyle="round"/>
        </v:rect>
      </w:pict>
    </w:r>
    <w:r w:rsidR="00015C90" w:rsidRPr="00015C90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055491" w:rsidRDefault="00015C90">
                <w:pPr>
                  <w:pStyle w:val="Footer"/>
                  <w:jc w:val="right"/>
                </w:pPr>
                <w:r w:rsidRPr="00015C90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D666AA">
                  <w:instrText>PAGE \* ARABIC</w:instrText>
                </w:r>
                <w:r>
                  <w:fldChar w:fldCharType="separate"/>
                </w:r>
                <w:r w:rsidR="00DE373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AA" w:rsidRDefault="00D666AA" w:rsidP="00055491">
      <w:r>
        <w:separator/>
      </w:r>
    </w:p>
  </w:footnote>
  <w:footnote w:type="continuationSeparator" w:id="0">
    <w:p w:rsidR="00D666AA" w:rsidRDefault="00D666AA" w:rsidP="00055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6CE"/>
    <w:multiLevelType w:val="multilevel"/>
    <w:tmpl w:val="CC6E343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6AF5138D"/>
    <w:multiLevelType w:val="multilevel"/>
    <w:tmpl w:val="810AE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5491"/>
    <w:rsid w:val="00015C90"/>
    <w:rsid w:val="00055491"/>
    <w:rsid w:val="00C70FDF"/>
    <w:rsid w:val="00D666AA"/>
    <w:rsid w:val="00DE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3286D2" w:themeColor="hyperlink"/>
      <w:u w:val="single"/>
    </w:rPr>
  </w:style>
  <w:style w:type="character" w:customStyle="1" w:styleId="ListLabel1">
    <w:name w:val="ListLabel 1"/>
    <w:qFormat/>
    <w:rsid w:val="00055491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05549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055491"/>
    <w:pPr>
      <w:spacing w:after="140" w:line="288" w:lineRule="auto"/>
    </w:pPr>
  </w:style>
  <w:style w:type="paragraph" w:styleId="aa">
    <w:name w:val="List"/>
    <w:basedOn w:val="a9"/>
    <w:rsid w:val="00055491"/>
    <w:rPr>
      <w:rFonts w:cs="Mangal"/>
    </w:rPr>
  </w:style>
  <w:style w:type="paragraph" w:customStyle="1" w:styleId="Caption">
    <w:name w:val="Caption"/>
    <w:basedOn w:val="a"/>
    <w:qFormat/>
    <w:rsid w:val="0005549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055491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254A6"/>
      </w:pBdr>
      <w:spacing w:after="180" w:line="264" w:lineRule="auto"/>
      <w:jc w:val="right"/>
    </w:pPr>
    <w:rPr>
      <w:color w:val="123452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055491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C70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C70FDF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C70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C70F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Tailored">
      <a:dk1>
        <a:sysClr val="windowText" lastClr="000000"/>
      </a:dk1>
      <a:lt1>
        <a:sysClr val="window" lastClr="FFFFFF"/>
      </a:lt1>
      <a:dk2>
        <a:srgbClr val="123452"/>
      </a:dk2>
      <a:lt2>
        <a:srgbClr val="E0EDF8"/>
      </a:lt2>
      <a:accent1>
        <a:srgbClr val="2254A6"/>
      </a:accent1>
      <a:accent2>
        <a:srgbClr val="9B6261"/>
      </a:accent2>
      <a:accent3>
        <a:srgbClr val="939070"/>
      </a:accent3>
      <a:accent4>
        <a:srgbClr val="60254D"/>
      </a:accent4>
      <a:accent5>
        <a:srgbClr val="9FC6E9"/>
      </a:accent5>
      <a:accent6>
        <a:srgbClr val="8BA7B3"/>
      </a:accent6>
      <a:hlink>
        <a:srgbClr val="3286D2"/>
      </a:hlink>
      <a:folHlink>
        <a:srgbClr val="D99BB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1080-DF51-4FA1-8BA9-AA5C9304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>mmh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2011-12-12T08:32:00Z</cp:lastPrinted>
  <dcterms:created xsi:type="dcterms:W3CDTF">2011-12-12T08:33:00Z</dcterms:created>
  <dcterms:modified xsi:type="dcterms:W3CDTF">2021-05-24T08:03:00Z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